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9A" w:rsidRDefault="005619E7" w:rsidP="0083009A">
      <w:pPr>
        <w:jc w:val="center"/>
        <w:rPr>
          <w:b/>
          <w:sz w:val="28"/>
        </w:rPr>
      </w:pPr>
      <w:r>
        <w:rPr>
          <w:b/>
          <w:sz w:val="28"/>
        </w:rPr>
        <w:t>TEST</w:t>
      </w:r>
      <w:bookmarkStart w:id="0" w:name="_GoBack"/>
      <w:bookmarkEnd w:id="0"/>
    </w:p>
    <w:p w:rsidR="00334E31" w:rsidRDefault="00334E31" w:rsidP="0083009A">
      <w:pPr>
        <w:jc w:val="center"/>
        <w:rPr>
          <w:b/>
          <w:sz w:val="28"/>
        </w:rPr>
      </w:pPr>
      <w:r>
        <w:rPr>
          <w:b/>
          <w:sz w:val="28"/>
        </w:rPr>
        <w:t>(Para facilitar la creación del pliego de especificaciones)</w:t>
      </w:r>
    </w:p>
    <w:p w:rsidR="0083009A" w:rsidRDefault="0083009A">
      <w:pPr>
        <w:rPr>
          <w:b/>
          <w:sz w:val="28"/>
        </w:rPr>
      </w:pPr>
    </w:p>
    <w:p w:rsidR="0057714C" w:rsidRPr="0057714C" w:rsidRDefault="00C46F8E">
      <w:pPr>
        <w:rPr>
          <w:b/>
          <w:sz w:val="28"/>
        </w:rPr>
      </w:pPr>
      <w:r w:rsidRPr="0057714C">
        <w:rPr>
          <w:b/>
          <w:sz w:val="28"/>
        </w:rPr>
        <w:t>1 Definición del proyecto</w:t>
      </w:r>
    </w:p>
    <w:p w:rsidR="00C46F8E" w:rsidRDefault="00C46F8E">
      <w:r>
        <w:t>Definición general del proyecto, diseño, rediseño, producto, gama/ sistema.</w:t>
      </w:r>
    </w:p>
    <w:p w:rsidR="00C46F8E" w:rsidRPr="0057714C" w:rsidRDefault="00C46F8E">
      <w:pPr>
        <w:rPr>
          <w:b/>
          <w:sz w:val="28"/>
        </w:rPr>
      </w:pPr>
      <w:r w:rsidRPr="0057714C">
        <w:rPr>
          <w:b/>
          <w:sz w:val="28"/>
        </w:rPr>
        <w:t>2 Objetivos del proyecto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2.1 Motivos del diseño</w:t>
      </w:r>
    </w:p>
    <w:p w:rsidR="00C46F8E" w:rsidRDefault="00C46F8E">
      <w:r>
        <w:t>¿Por qué se inicia el proyecto? Marcar 3 prioridades.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Innovación o nueva idea en el mercado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Aplicación de nuevas tecnologías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Aplicación de nuevos materiales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Reducción de costes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Mejora de procesos productivos (estandarización)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Atender nuevos segmentos de mercado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Ampliación o equilibrio de gama de productos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Nuevos usos del producto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Substitución de productos obsoletos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Prestigio para la empresa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Seguimiento de líderes</w:t>
      </w:r>
    </w:p>
    <w:p w:rsidR="00C46F8E" w:rsidRDefault="00C46F8E" w:rsidP="0083009A">
      <w:pPr>
        <w:pStyle w:val="Prrafodelista"/>
        <w:numPr>
          <w:ilvl w:val="0"/>
          <w:numId w:val="1"/>
        </w:numPr>
      </w:pPr>
      <w:r w:rsidRPr="00C46F8E">
        <w:t>Mejorar la calidad de los productos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2.2 Mejoras que se pretenden lograr en el producto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3 Información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3.1 Antecedentes del producto y productos actuales</w:t>
      </w:r>
    </w:p>
    <w:p w:rsidR="00C46F8E" w:rsidRDefault="00C46F8E">
      <w:r w:rsidRPr="00C46F8E">
        <w:t>- Actividad de la empresa (breve descripción de la empresa)</w:t>
      </w:r>
    </w:p>
    <w:p w:rsidR="00C46F8E" w:rsidRDefault="00C46F8E">
      <w:r w:rsidRPr="00C46F8E">
        <w:t>- Relación de productos actuales (productos que fabrica)</w:t>
      </w:r>
    </w:p>
    <w:p w:rsidR="00C46F8E" w:rsidRDefault="00C46F8E">
      <w:r w:rsidRPr="00C46F8E">
        <w:t>- Características que han hecho triunfar o fracasar a estos productos (sí existen precedentes)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3.2 Posicionamiento del producto respecto al resto de gama o familias de la empresa</w:t>
      </w:r>
    </w:p>
    <w:p w:rsidR="00C46F8E" w:rsidRDefault="00C46F8E">
      <w:r w:rsidRPr="00C46F8E">
        <w:t>- Referencias cualitativas</w:t>
      </w:r>
    </w:p>
    <w:p w:rsidR="00C46F8E" w:rsidRDefault="00C46F8E">
      <w:r w:rsidRPr="00C46F8E">
        <w:t>- Referencias de precios de venta</w:t>
      </w:r>
    </w:p>
    <w:p w:rsidR="00C46F8E" w:rsidRDefault="00C46F8E">
      <w:r w:rsidRPr="00C46F8E">
        <w:t>- Referencias de las características técnicas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3.3 Productos de la competencia</w:t>
      </w:r>
    </w:p>
    <w:p w:rsidR="00C46F8E" w:rsidRDefault="00C46F8E">
      <w:r w:rsidRPr="00C46F8E">
        <w:t>- Características y ventajas diferenciadoras de los competidores</w:t>
      </w:r>
    </w:p>
    <w:p w:rsidR="00C46F8E" w:rsidRDefault="00C46F8E">
      <w:r w:rsidRPr="00C46F8E">
        <w:lastRenderedPageBreak/>
        <w:t>- Documentación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3.4 Normas que debe cumplir el producto</w:t>
      </w:r>
    </w:p>
    <w:p w:rsidR="00C46F8E" w:rsidRDefault="00C46F8E">
      <w:r w:rsidRPr="00C46F8E">
        <w:t>- Documentación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3.5 Aspectos legales</w:t>
      </w:r>
    </w:p>
    <w:p w:rsidR="00C46F8E" w:rsidRPr="0083009A" w:rsidRDefault="00C46F8E">
      <w:pPr>
        <w:rPr>
          <w:b/>
          <w:sz w:val="28"/>
        </w:rPr>
      </w:pPr>
      <w:r w:rsidRPr="0083009A">
        <w:rPr>
          <w:b/>
          <w:sz w:val="28"/>
        </w:rPr>
        <w:t>3.6 Registro industrial Patentes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4 Mercado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4.1 Usuario del producto</w:t>
      </w:r>
    </w:p>
    <w:p w:rsidR="0057714C" w:rsidRDefault="0057714C">
      <w:r w:rsidRPr="0057714C">
        <w:t>- Descripción del usuario y/o comprador</w:t>
      </w:r>
    </w:p>
    <w:p w:rsidR="0057714C" w:rsidRDefault="0057714C">
      <w:r w:rsidRPr="0057714C">
        <w:t>- Necesidades del usuario y sus expectativas sobre el producto</w:t>
      </w:r>
    </w:p>
    <w:p w:rsidR="0057714C" w:rsidRDefault="0057714C">
      <w:r w:rsidRPr="0057714C">
        <w:t>- Cualidades más valoradas en el producto</w:t>
      </w:r>
    </w:p>
    <w:p w:rsidR="0057714C" w:rsidRDefault="0057714C">
      <w:r w:rsidRPr="0057714C">
        <w:t>- Uso del producto</w:t>
      </w:r>
    </w:p>
    <w:p w:rsidR="0057714C" w:rsidRDefault="0057714C">
      <w:r w:rsidRPr="0057714C">
        <w:t>- Posibles usos inadecuados</w:t>
      </w:r>
    </w:p>
    <w:p w:rsidR="0057714C" w:rsidRDefault="0057714C">
      <w:r w:rsidRPr="0057714C">
        <w:t>- Motivaciones de compra</w:t>
      </w:r>
    </w:p>
    <w:p w:rsidR="0057714C" w:rsidRDefault="0057714C">
      <w:r w:rsidRPr="0057714C">
        <w:t>- Factores en la decisión de compra</w:t>
      </w:r>
      <w:r w:rsidR="0083009A">
        <w:t>. Señalar solo 1</w:t>
      </w:r>
    </w:p>
    <w:p w:rsidR="0083009A" w:rsidRDefault="0083009A" w:rsidP="0083009A">
      <w:pPr>
        <w:pStyle w:val="Prrafodelista"/>
        <w:numPr>
          <w:ilvl w:val="0"/>
          <w:numId w:val="2"/>
        </w:numPr>
      </w:pPr>
      <w:r w:rsidRPr="0083009A">
        <w:t>Precio</w:t>
      </w:r>
    </w:p>
    <w:p w:rsidR="0083009A" w:rsidRDefault="0083009A" w:rsidP="0083009A">
      <w:pPr>
        <w:pStyle w:val="Prrafodelista"/>
        <w:numPr>
          <w:ilvl w:val="0"/>
          <w:numId w:val="2"/>
        </w:numPr>
      </w:pPr>
      <w:r w:rsidRPr="0083009A">
        <w:t>Estética</w:t>
      </w:r>
    </w:p>
    <w:p w:rsidR="0083009A" w:rsidRDefault="0083009A" w:rsidP="0083009A">
      <w:pPr>
        <w:pStyle w:val="Prrafodelista"/>
        <w:numPr>
          <w:ilvl w:val="0"/>
          <w:numId w:val="2"/>
        </w:numPr>
      </w:pPr>
      <w:r w:rsidRPr="0083009A">
        <w:t>Características técnicas</w:t>
      </w:r>
    </w:p>
    <w:p w:rsidR="0083009A" w:rsidRDefault="0083009A" w:rsidP="0083009A">
      <w:pPr>
        <w:pStyle w:val="Prrafodelista"/>
        <w:numPr>
          <w:ilvl w:val="0"/>
          <w:numId w:val="2"/>
        </w:numPr>
      </w:pPr>
      <w:r w:rsidRPr="0083009A">
        <w:t>Otros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4.2 Canales de distribución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4.3 Comunicación</w:t>
      </w:r>
    </w:p>
    <w:p w:rsidR="0057714C" w:rsidRDefault="0057714C">
      <w:r w:rsidRPr="0057714C">
        <w:t>- Presentación en canales de distribución</w:t>
      </w:r>
    </w:p>
    <w:p w:rsidR="0057714C" w:rsidRDefault="0057714C">
      <w:r w:rsidRPr="0057714C">
        <w:t>- Apariencia e imagen esperada del producto</w:t>
      </w:r>
    </w:p>
    <w:p w:rsidR="0057714C" w:rsidRDefault="0057714C">
      <w:r w:rsidRPr="0057714C">
        <w:t>- Material promocional a utilizar por la empresa</w:t>
      </w:r>
    </w:p>
    <w:p w:rsidR="0057714C" w:rsidRDefault="0057714C">
      <w:r w:rsidRPr="0057714C">
        <w:t>- Información al usuario (folleto, manual de instrucciones, manual de mantenimiento, etc.)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4.4 Nivel de precios</w:t>
      </w:r>
    </w:p>
    <w:p w:rsidR="0057714C" w:rsidRDefault="0057714C">
      <w:r w:rsidRPr="0057714C">
        <w:t>- Posición en precio con respecto a los productos de la competencia</w:t>
      </w:r>
    </w:p>
    <w:p w:rsidR="0057714C" w:rsidRDefault="0057714C">
      <w:r w:rsidRPr="0057714C">
        <w:t>- Posición cualitativa con respecto a los productos de la competencia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4.5 Embalaje y manipulación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5. Especificaciones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5.1 Funciones que debe cumplir el producto</w:t>
      </w:r>
    </w:p>
    <w:p w:rsidR="0057714C" w:rsidRDefault="0057714C">
      <w:r w:rsidRPr="0057714C">
        <w:lastRenderedPageBreak/>
        <w:t>- Función principal</w:t>
      </w:r>
    </w:p>
    <w:p w:rsidR="0057714C" w:rsidRDefault="0057714C">
      <w:r w:rsidRPr="0057714C">
        <w:t>- Funciones secundarias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5.2 Requisitos del Diseño</w:t>
      </w:r>
    </w:p>
    <w:p w:rsidR="0057714C" w:rsidRDefault="0057714C">
      <w:r w:rsidRPr="0057714C">
        <w:t>- Partes y componentes del producto (sobre todo en rediseño)</w:t>
      </w:r>
    </w:p>
    <w:p w:rsidR="0057714C" w:rsidRDefault="0057714C">
      <w:r w:rsidRPr="0057714C">
        <w:t>- Componentes normalizados</w:t>
      </w:r>
    </w:p>
    <w:p w:rsidR="0057714C" w:rsidRDefault="0057714C">
      <w:r w:rsidRPr="0057714C">
        <w:t>- Restricciones y/o sugerencias sobre dimensiones generales, peso, capacidad, etc.</w:t>
      </w:r>
    </w:p>
    <w:p w:rsidR="0057714C" w:rsidRDefault="0057714C">
      <w:r w:rsidRPr="0057714C">
        <w:t>- Vida útil esperada</w:t>
      </w:r>
    </w:p>
    <w:p w:rsidR="0057714C" w:rsidRDefault="0057714C">
      <w:r w:rsidRPr="0057714C">
        <w:t>- Aspectos mecánicos, eléctricos, térmicos, etc.</w:t>
      </w:r>
    </w:p>
    <w:p w:rsidR="0057714C" w:rsidRDefault="0057714C">
      <w:r w:rsidRPr="0057714C">
        <w:t>- Aspectos de mantenimiento, conservación y repuestos</w:t>
      </w:r>
    </w:p>
    <w:p w:rsidR="0057714C" w:rsidRDefault="0057714C">
      <w:r w:rsidRPr="0057714C">
        <w:t>- Controles, indicadores, esquemas</w:t>
      </w:r>
    </w:p>
    <w:p w:rsidR="0057714C" w:rsidRDefault="0057714C">
      <w:r w:rsidRPr="0057714C">
        <w:t>- Aspectos de estandarización con otras gamas o líneas de productos</w:t>
      </w:r>
    </w:p>
    <w:p w:rsidR="0057714C" w:rsidRDefault="0057714C">
      <w:r w:rsidRPr="0057714C">
        <w:t>- Efectos sobre el ambiente</w:t>
      </w:r>
    </w:p>
    <w:p w:rsidR="0057714C" w:rsidRDefault="0057714C">
      <w:r w:rsidRPr="0057714C">
        <w:t>- Otros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6 Proceso productivo de la empresa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6.1 Materiales</w:t>
      </w:r>
    </w:p>
    <w:p w:rsidR="0057714C" w:rsidRDefault="0057714C">
      <w:r w:rsidRPr="0057714C">
        <w:t>- Sugeridos</w:t>
      </w:r>
    </w:p>
    <w:p w:rsidR="0057714C" w:rsidRDefault="0057714C">
      <w:r w:rsidRPr="0057714C">
        <w:t>- No deseados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6.2 Medios productivos disponibles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6.3 Medios productivos accesibles</w:t>
      </w:r>
    </w:p>
    <w:p w:rsidR="0057714C" w:rsidRDefault="0057714C">
      <w:r w:rsidRPr="0057714C">
        <w:t>- Subcontrataciones</w:t>
      </w:r>
    </w:p>
    <w:p w:rsidR="0057714C" w:rsidRDefault="0057714C">
      <w:r w:rsidRPr="0057714C">
        <w:t>- Nuevas inversiones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6.4 Procesos y/o componentes críticos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6.5 Acabados</w:t>
      </w:r>
    </w:p>
    <w:p w:rsidR="0057714C" w:rsidRDefault="0057714C">
      <w:r w:rsidRPr="0057714C">
        <w:t>- Acabados sugeridos</w:t>
      </w:r>
    </w:p>
    <w:p w:rsidR="0057714C" w:rsidRDefault="0057714C">
      <w:r w:rsidRPr="0057714C">
        <w:t>- Acabados no deseados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6.6 Controles finales del producto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7 Costos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7.1 Objetivos en costos o limitaciones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7.2 Producción anual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lastRenderedPageBreak/>
        <w:t>7.3 Tamaño de las series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7.4 Periodo de amortización del utillaje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7.5 Inversiones en utillaje previstas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8 Oportunidades y restricciones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8.1 Puntos fuerte de la empresa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8.2 Puntos débiles de la empresa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8.3 Estrategias de la empresa</w:t>
      </w:r>
    </w:p>
    <w:p w:rsidR="0057714C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8.4 Otros</w:t>
      </w:r>
    </w:p>
    <w:p w:rsidR="00C46F8E" w:rsidRPr="0083009A" w:rsidRDefault="0057714C">
      <w:pPr>
        <w:rPr>
          <w:b/>
          <w:sz w:val="28"/>
        </w:rPr>
      </w:pPr>
      <w:r w:rsidRPr="0083009A">
        <w:rPr>
          <w:b/>
          <w:sz w:val="28"/>
        </w:rPr>
        <w:t>9. Observaciones</w:t>
      </w:r>
    </w:p>
    <w:sectPr w:rsidR="00C46F8E" w:rsidRPr="00830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2F5"/>
    <w:multiLevelType w:val="hybridMultilevel"/>
    <w:tmpl w:val="DACE88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D771B"/>
    <w:multiLevelType w:val="hybridMultilevel"/>
    <w:tmpl w:val="5112BA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8E"/>
    <w:rsid w:val="00334E31"/>
    <w:rsid w:val="005619E7"/>
    <w:rsid w:val="0057714C"/>
    <w:rsid w:val="0083009A"/>
    <w:rsid w:val="00997E2E"/>
    <w:rsid w:val="00C46F8E"/>
    <w:rsid w:val="00E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7E0E"/>
  <w15:chartTrackingRefBased/>
  <w15:docId w15:val="{D72F9A7F-010F-4766-BAE5-7FBC1E3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Gómez</dc:creator>
  <cp:keywords/>
  <dc:description/>
  <cp:lastModifiedBy>Sandra Gómez</cp:lastModifiedBy>
  <cp:revision>3</cp:revision>
  <dcterms:created xsi:type="dcterms:W3CDTF">2021-02-24T19:13:00Z</dcterms:created>
  <dcterms:modified xsi:type="dcterms:W3CDTF">2021-02-24T19:50:00Z</dcterms:modified>
</cp:coreProperties>
</file>